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1561CC" w:rsidRPr="001561CC">
        <w:rPr>
          <w:rFonts w:ascii="Arial" w:hAnsi="Arial" w:cs="Arial"/>
          <w:b/>
          <w:bCs/>
        </w:rPr>
        <w:t>Im Dorf am See steigt das Festival der Genüsse mit Küchenparty,</w:t>
      </w:r>
      <w:r w:rsidR="001561CC">
        <w:rPr>
          <w:rFonts w:ascii="Arial" w:hAnsi="Arial" w:cs="Arial"/>
          <w:b/>
          <w:bCs/>
        </w:rPr>
        <w:br/>
      </w:r>
      <w:r w:rsidR="001561CC" w:rsidRPr="001561CC">
        <w:rPr>
          <w:rFonts w:ascii="Arial" w:hAnsi="Arial" w:cs="Arial"/>
          <w:b/>
          <w:bCs/>
        </w:rPr>
        <w:t>Jazz und Markt</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1561CC" w:rsidRPr="001561CC" w:rsidRDefault="00490EE5" w:rsidP="001561CC">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8A1848">
        <w:rPr>
          <w:rFonts w:ascii="Arial" w:hAnsi="Arial" w:cs="Arial"/>
          <w:b/>
          <w:sz w:val="22"/>
          <w:szCs w:val="22"/>
        </w:rPr>
        <w:t>März</w:t>
      </w:r>
      <w:r w:rsidR="008E3132">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1561CC" w:rsidRPr="001561CC">
        <w:rPr>
          <w:rFonts w:ascii="Arial" w:hAnsi="Arial" w:cs="Arial"/>
          <w:sz w:val="22"/>
          <w:szCs w:val="22"/>
        </w:rPr>
        <w:t xml:space="preserve">Im Dorf am See – Seehotel </w:t>
      </w:r>
      <w:proofErr w:type="spellStart"/>
      <w:r w:rsidR="001561CC" w:rsidRPr="001561CC">
        <w:rPr>
          <w:rFonts w:ascii="Arial" w:hAnsi="Arial" w:cs="Arial"/>
          <w:sz w:val="22"/>
          <w:szCs w:val="22"/>
        </w:rPr>
        <w:t>Niedernberg</w:t>
      </w:r>
      <w:proofErr w:type="spellEnd"/>
      <w:r w:rsidR="001561CC" w:rsidRPr="001561CC">
        <w:rPr>
          <w:rFonts w:ascii="Arial" w:hAnsi="Arial" w:cs="Arial"/>
          <w:sz w:val="22"/>
          <w:szCs w:val="22"/>
        </w:rPr>
        <w:t xml:space="preserve"> werden </w:t>
      </w:r>
      <w:proofErr w:type="spellStart"/>
      <w:r w:rsidR="001561CC" w:rsidRPr="001561CC">
        <w:rPr>
          <w:rFonts w:ascii="Arial" w:hAnsi="Arial" w:cs="Arial"/>
          <w:sz w:val="22"/>
          <w:szCs w:val="22"/>
        </w:rPr>
        <w:t>Genuss</w:t>
      </w:r>
      <w:proofErr w:type="spellEnd"/>
      <w:r w:rsidR="001561CC" w:rsidRPr="001561CC">
        <w:rPr>
          <w:rFonts w:ascii="Arial" w:hAnsi="Arial" w:cs="Arial"/>
          <w:sz w:val="22"/>
          <w:szCs w:val="22"/>
        </w:rPr>
        <w:t>, Geselligkeit, gute Laune und ein besonderes Ambiente groß geschrieben: So auch am Wochenende 5. bis 7. April – dann steigt im Dorf am See das Festival der Genüsse. Los geht es bereits am Freitag um 19.00 Uhr mit der nicht nur in der Region populären Küchenparty. Hier finden sich die Gäste mitten im Geschehen wieder – nämlich direkt in der großen Dorf-Küche, wo an Live-</w:t>
      </w:r>
      <w:proofErr w:type="spellStart"/>
      <w:r w:rsidR="001561CC" w:rsidRPr="001561CC">
        <w:rPr>
          <w:rFonts w:ascii="Arial" w:hAnsi="Arial" w:cs="Arial"/>
          <w:sz w:val="22"/>
          <w:szCs w:val="22"/>
        </w:rPr>
        <w:t>Cooking</w:t>
      </w:r>
      <w:proofErr w:type="spellEnd"/>
      <w:r w:rsidR="001561CC" w:rsidRPr="001561CC">
        <w:rPr>
          <w:rFonts w:ascii="Arial" w:hAnsi="Arial" w:cs="Arial"/>
          <w:sz w:val="22"/>
          <w:szCs w:val="22"/>
        </w:rPr>
        <w:t>-Stationen, zwischen Herden, Öfen und Anrichten, ein kulinarisches Highlight das nächste jagt. Bei dieser Veranstaltung sind die Variationen besonders groß, denn das Dorf am See hat – bis zum Eintreffen des neuen Küchendirektors im Mai – verschiedene „Koch-Freunde“ aus anderen Hotels zu Gast. Beim „All-</w:t>
      </w:r>
      <w:proofErr w:type="spellStart"/>
      <w:r w:rsidR="001561CC" w:rsidRPr="001561CC">
        <w:rPr>
          <w:rFonts w:ascii="Arial" w:hAnsi="Arial" w:cs="Arial"/>
          <w:sz w:val="22"/>
          <w:szCs w:val="22"/>
        </w:rPr>
        <w:t>you</w:t>
      </w:r>
      <w:proofErr w:type="spellEnd"/>
      <w:r w:rsidR="001561CC" w:rsidRPr="001561CC">
        <w:rPr>
          <w:rFonts w:ascii="Arial" w:hAnsi="Arial" w:cs="Arial"/>
          <w:sz w:val="22"/>
          <w:szCs w:val="22"/>
        </w:rPr>
        <w:t>-</w:t>
      </w:r>
      <w:proofErr w:type="spellStart"/>
      <w:r w:rsidR="001561CC" w:rsidRPr="001561CC">
        <w:rPr>
          <w:rFonts w:ascii="Arial" w:hAnsi="Arial" w:cs="Arial"/>
          <w:sz w:val="22"/>
          <w:szCs w:val="22"/>
        </w:rPr>
        <w:t>can</w:t>
      </w:r>
      <w:proofErr w:type="spellEnd"/>
      <w:r w:rsidR="001561CC" w:rsidRPr="001561CC">
        <w:rPr>
          <w:rFonts w:ascii="Arial" w:hAnsi="Arial" w:cs="Arial"/>
          <w:sz w:val="22"/>
          <w:szCs w:val="22"/>
        </w:rPr>
        <w:t>-</w:t>
      </w:r>
      <w:proofErr w:type="spellStart"/>
      <w:r w:rsidR="001561CC" w:rsidRPr="001561CC">
        <w:rPr>
          <w:rFonts w:ascii="Arial" w:hAnsi="Arial" w:cs="Arial"/>
          <w:sz w:val="22"/>
          <w:szCs w:val="22"/>
        </w:rPr>
        <w:t>eat</w:t>
      </w:r>
      <w:proofErr w:type="spellEnd"/>
      <w:r w:rsidR="001561CC" w:rsidRPr="001561CC">
        <w:rPr>
          <w:rFonts w:ascii="Arial" w:hAnsi="Arial" w:cs="Arial"/>
          <w:sz w:val="22"/>
          <w:szCs w:val="22"/>
        </w:rPr>
        <w:t>-</w:t>
      </w:r>
      <w:proofErr w:type="spellStart"/>
      <w:r w:rsidR="001561CC" w:rsidRPr="001561CC">
        <w:rPr>
          <w:rFonts w:ascii="Arial" w:hAnsi="Arial" w:cs="Arial"/>
          <w:sz w:val="22"/>
          <w:szCs w:val="22"/>
        </w:rPr>
        <w:t>and</w:t>
      </w:r>
      <w:proofErr w:type="spellEnd"/>
      <w:r w:rsidR="001561CC" w:rsidRPr="001561CC">
        <w:rPr>
          <w:rFonts w:ascii="Arial" w:hAnsi="Arial" w:cs="Arial"/>
          <w:sz w:val="22"/>
          <w:szCs w:val="22"/>
        </w:rPr>
        <w:t>-</w:t>
      </w:r>
      <w:proofErr w:type="spellStart"/>
      <w:r w:rsidR="001561CC" w:rsidRPr="001561CC">
        <w:rPr>
          <w:rFonts w:ascii="Arial" w:hAnsi="Arial" w:cs="Arial"/>
          <w:sz w:val="22"/>
          <w:szCs w:val="22"/>
        </w:rPr>
        <w:t>drink</w:t>
      </w:r>
      <w:proofErr w:type="spellEnd"/>
      <w:r w:rsidR="001561CC" w:rsidRPr="001561CC">
        <w:rPr>
          <w:rFonts w:ascii="Arial" w:hAnsi="Arial" w:cs="Arial"/>
          <w:sz w:val="22"/>
          <w:szCs w:val="22"/>
        </w:rPr>
        <w:t xml:space="preserve">“-Preis von 99 Euro sind auch </w:t>
      </w:r>
      <w:proofErr w:type="spellStart"/>
      <w:r w:rsidR="001561CC" w:rsidRPr="001561CC">
        <w:rPr>
          <w:rFonts w:ascii="Arial" w:hAnsi="Arial" w:cs="Arial"/>
          <w:sz w:val="22"/>
          <w:szCs w:val="22"/>
        </w:rPr>
        <w:t>Tipps</w:t>
      </w:r>
      <w:proofErr w:type="spellEnd"/>
      <w:r w:rsidR="001561CC" w:rsidRPr="001561CC">
        <w:rPr>
          <w:rFonts w:ascii="Arial" w:hAnsi="Arial" w:cs="Arial"/>
          <w:sz w:val="22"/>
          <w:szCs w:val="22"/>
        </w:rPr>
        <w:t xml:space="preserve"> und Tricks von den Köchen sowie spannende Einblicke in den Kochvorgang inklusive.</w:t>
      </w:r>
    </w:p>
    <w:p w:rsidR="001561CC" w:rsidRPr="001561CC" w:rsidRDefault="001561CC" w:rsidP="001561CC">
      <w:pPr>
        <w:spacing w:after="240" w:line="360" w:lineRule="auto"/>
        <w:ind w:right="2262"/>
        <w:rPr>
          <w:rFonts w:ascii="Arial" w:hAnsi="Arial" w:cs="Arial"/>
          <w:sz w:val="22"/>
          <w:szCs w:val="22"/>
        </w:rPr>
      </w:pPr>
      <w:proofErr w:type="spellStart"/>
      <w:r w:rsidRPr="001561CC">
        <w:rPr>
          <w:rFonts w:ascii="Arial" w:hAnsi="Arial" w:cs="Arial"/>
          <w:b/>
          <w:sz w:val="22"/>
          <w:szCs w:val="22"/>
        </w:rPr>
        <w:t>Genuss</w:t>
      </w:r>
      <w:proofErr w:type="spellEnd"/>
      <w:r w:rsidRPr="001561CC">
        <w:rPr>
          <w:rFonts w:ascii="Arial" w:hAnsi="Arial" w:cs="Arial"/>
          <w:b/>
          <w:sz w:val="22"/>
          <w:szCs w:val="22"/>
        </w:rPr>
        <w:t>-Markt mit Live-Musik auf dem Dorfplatz</w:t>
      </w:r>
      <w:r>
        <w:rPr>
          <w:rFonts w:ascii="Arial" w:hAnsi="Arial" w:cs="Arial"/>
          <w:b/>
          <w:sz w:val="22"/>
          <w:szCs w:val="22"/>
        </w:rPr>
        <w:br/>
      </w:r>
      <w:r w:rsidRPr="001561CC">
        <w:rPr>
          <w:rFonts w:ascii="Arial" w:hAnsi="Arial" w:cs="Arial"/>
          <w:sz w:val="22"/>
          <w:szCs w:val="22"/>
        </w:rPr>
        <w:t>Am Samstagmorgen geht es dann um 11.00 Uhr auf dem Dorfplatz unter freiem Himmel beim „</w:t>
      </w:r>
      <w:proofErr w:type="spellStart"/>
      <w:r w:rsidRPr="001561CC">
        <w:rPr>
          <w:rFonts w:ascii="Arial" w:hAnsi="Arial" w:cs="Arial"/>
          <w:sz w:val="22"/>
          <w:szCs w:val="22"/>
        </w:rPr>
        <w:t>Genuss</w:t>
      </w:r>
      <w:proofErr w:type="spellEnd"/>
      <w:r w:rsidRPr="001561CC">
        <w:rPr>
          <w:rFonts w:ascii="Arial" w:hAnsi="Arial" w:cs="Arial"/>
          <w:sz w:val="22"/>
          <w:szCs w:val="22"/>
        </w:rPr>
        <w:t>-Markt“ weiter: An verschieden Ständen werden regionale Produkte und typische Gaumenschmäuse angeboten, zudem sorgt ab 15.00 Uhr eine Live-Band für Unterhaltung. Der Eintritt ist frei. „Jazzig“ wird es dann am Sonntag, wenn das Dorf am See ab 10.00 Uhr zum Frühschoppen auf den Dorfplatz lädt: Bei Live-Musik präsentieren sich Partner des Hotels mit ihren Produkten, natürlich ist auch für das leibliche Wohl bestens gesorgt. Der Eintritt ist ebenfalls frei.</w:t>
      </w:r>
    </w:p>
    <w:p w:rsidR="001561CC" w:rsidRDefault="001561CC" w:rsidP="001561CC">
      <w:pPr>
        <w:spacing w:after="240" w:line="360" w:lineRule="auto"/>
        <w:ind w:right="2262"/>
        <w:rPr>
          <w:rFonts w:ascii="Arial" w:hAnsi="Arial" w:cs="Arial"/>
          <w:sz w:val="22"/>
          <w:szCs w:val="22"/>
        </w:rPr>
      </w:pPr>
      <w:r w:rsidRPr="001561CC">
        <w:rPr>
          <w:rFonts w:ascii="Arial" w:hAnsi="Arial" w:cs="Arial"/>
          <w:sz w:val="22"/>
          <w:szCs w:val="22"/>
        </w:rPr>
        <w:t xml:space="preserve">Ticket-Bestellungen für die Küchenparty am 5. April werden telefonisch unter 06028-999-0, per E-Mail an </w:t>
      </w:r>
      <w:hyperlink r:id="rId6" w:history="1">
        <w:r w:rsidRPr="001561CC">
          <w:rPr>
            <w:rStyle w:val="Hyperlink"/>
            <w:rFonts w:ascii="Arial" w:hAnsi="Arial" w:cs="Arial"/>
            <w:sz w:val="22"/>
            <w:szCs w:val="22"/>
          </w:rPr>
          <w:t>info@seehotel-niedernberg</w:t>
        </w:r>
      </w:hyperlink>
      <w:r w:rsidRPr="001561CC">
        <w:rPr>
          <w:rFonts w:ascii="Arial" w:hAnsi="Arial" w:cs="Arial"/>
          <w:sz w:val="22"/>
          <w:szCs w:val="22"/>
        </w:rPr>
        <w:t xml:space="preserve"> oder online unter </w:t>
      </w:r>
      <w:hyperlink r:id="rId7" w:history="1">
        <w:r w:rsidRPr="001561CC">
          <w:rPr>
            <w:rStyle w:val="Hyperlink"/>
            <w:rFonts w:ascii="Arial" w:hAnsi="Arial" w:cs="Arial"/>
            <w:sz w:val="22"/>
            <w:szCs w:val="22"/>
          </w:rPr>
          <w:t>www.seehotel-niedernberg.de</w:t>
        </w:r>
      </w:hyperlink>
      <w:r w:rsidRPr="001561CC">
        <w:rPr>
          <w:rFonts w:ascii="Arial" w:hAnsi="Arial" w:cs="Arial"/>
          <w:sz w:val="22"/>
          <w:szCs w:val="22"/>
        </w:rPr>
        <w:t xml:space="preserve"> entgegengenommen.</w:t>
      </w:r>
    </w:p>
    <w:p w:rsidR="0017340D" w:rsidRDefault="0017340D" w:rsidP="001561C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xml:space="preserve">“ mit seinem kleinen Ableger „Don Giovanni“ eine gehobene, fränkisch verwurzelte und mediterran inspirierte Küche serviert. 13 Tageslicht-Veranstaltungsräume von 22 bis 150 Quadratmeter und ausgestattet mit moderner Technik stehen zur Verfügung. Darüber hinaus </w:t>
      </w:r>
      <w:r w:rsidRPr="00C25D7B">
        <w:rPr>
          <w:rFonts w:ascii="Arial" w:hAnsi="Arial"/>
          <w:i/>
          <w:sz w:val="20"/>
        </w:rPr>
        <w:lastRenderedPageBreak/>
        <w:t>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1561CC" w:rsidRPr="00280021">
          <w:rPr>
            <w:rStyle w:val="Hyperlink"/>
            <w:rFonts w:ascii="Arial" w:hAnsi="Arial" w:cs="Arial"/>
            <w:sz w:val="20"/>
            <w:szCs w:val="20"/>
          </w:rPr>
          <w:t>https://max-pr.eu/archives/16685</w:t>
        </w:r>
      </w:hyperlink>
      <w:r w:rsidR="001561CC">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1"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2"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561CC"/>
    <w:rsid w:val="0017340D"/>
    <w:rsid w:val="0037291E"/>
    <w:rsid w:val="00490EE5"/>
    <w:rsid w:val="004D3188"/>
    <w:rsid w:val="00691689"/>
    <w:rsid w:val="00722BB3"/>
    <w:rsid w:val="00773AB7"/>
    <w:rsid w:val="00795958"/>
    <w:rsid w:val="008A1848"/>
    <w:rsid w:val="008E3132"/>
    <w:rsid w:val="0095641C"/>
    <w:rsid w:val="009F30D7"/>
    <w:rsid w:val="00A2316F"/>
    <w:rsid w:val="00A66CA1"/>
    <w:rsid w:val="00AE48AE"/>
    <w:rsid w:val="00B55D84"/>
    <w:rsid w:val="00C25D7B"/>
    <w:rsid w:val="00C743B8"/>
    <w:rsid w:val="00C877A1"/>
    <w:rsid w:val="00CB2A6E"/>
    <w:rsid w:val="00D665D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668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ehotel-niedernberg.de" TargetMode="External"/><Relationship Id="rId12" Type="http://schemas.openxmlformats.org/officeDocument/2006/relationships/hyperlink" Target="http://www.max-pr.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 TargetMode="External"/><Relationship Id="rId11" Type="http://schemas.openxmlformats.org/officeDocument/2006/relationships/hyperlink" Target="mailto:daechert@max-pr.eu" TargetMode="Externa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3932</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3</cp:revision>
  <cp:lastPrinted>2011-02-10T09:22:00Z</cp:lastPrinted>
  <dcterms:created xsi:type="dcterms:W3CDTF">2019-03-25T12:06:00Z</dcterms:created>
  <dcterms:modified xsi:type="dcterms:W3CDTF">2019-03-25T12:10:00Z</dcterms:modified>
</cp:coreProperties>
</file>